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98CAA" w14:textId="77777777" w:rsidR="0082222A" w:rsidRDefault="0082222A" w:rsidP="0082222A">
      <w:pPr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</w:p>
    <w:p w14:paraId="5F761C44" w14:textId="77777777" w:rsidR="0082222A" w:rsidRPr="00CB4B69" w:rsidRDefault="0082222A" w:rsidP="0082222A">
      <w:pPr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</w:p>
    <w:p w14:paraId="5127339F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République Algérienne Démocratique et Populaire</w:t>
      </w:r>
    </w:p>
    <w:p w14:paraId="67F42936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Ministère de la Poste et des Technologies de L’information</w:t>
      </w:r>
    </w:p>
    <w:p w14:paraId="1CDDDD47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Et de la Communication</w:t>
      </w:r>
    </w:p>
    <w:p w14:paraId="067EAC69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</w:p>
    <w:p w14:paraId="44A8F3CA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Algérie Poste</w:t>
      </w:r>
    </w:p>
    <w:p w14:paraId="209D5657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Ilot n°04 Zone d’affaires Bab-Ezzouar Alger</w:t>
      </w:r>
    </w:p>
    <w:p w14:paraId="4F0605CC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NIF 000216002104442</w:t>
      </w:r>
    </w:p>
    <w:p w14:paraId="351933CF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</w:p>
    <w:p w14:paraId="22E557BB" w14:textId="77777777" w:rsidR="0082222A" w:rsidRPr="00CB4B69" w:rsidRDefault="0082222A" w:rsidP="0082222A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</w:p>
    <w:p w14:paraId="53635801" w14:textId="77777777" w:rsidR="0082222A" w:rsidRPr="00CB4B69" w:rsidRDefault="0082222A" w:rsidP="0082222A">
      <w:pPr>
        <w:jc w:val="center"/>
        <w:rPr>
          <w:b/>
          <w:bCs/>
          <w:color w:val="262626" w:themeColor="text1" w:themeTint="D9"/>
          <w:sz w:val="40"/>
          <w:szCs w:val="40"/>
        </w:rPr>
      </w:pPr>
      <w:r w:rsidRPr="00CB4B69">
        <w:rPr>
          <w:rFonts w:asciiTheme="majorBidi" w:hAnsiTheme="majorBidi" w:cstheme="majorBidi"/>
          <w:b/>
          <w:bCs/>
          <w:color w:val="262626" w:themeColor="text1" w:themeTint="D9"/>
          <w:sz w:val="40"/>
          <w:szCs w:val="40"/>
        </w:rPr>
        <w:t>AVIS D’INFRUCTUOSITE</w:t>
      </w:r>
    </w:p>
    <w:p w14:paraId="25340B9C" w14:textId="77777777" w:rsidR="0082222A" w:rsidRDefault="0082222A" w:rsidP="0082222A">
      <w:pPr>
        <w:jc w:val="center"/>
        <w:rPr>
          <w:b/>
          <w:bCs/>
          <w:color w:val="262626" w:themeColor="text1" w:themeTint="D9"/>
          <w:sz w:val="40"/>
          <w:szCs w:val="40"/>
        </w:rPr>
      </w:pPr>
    </w:p>
    <w:p w14:paraId="58AE3311" w14:textId="77777777" w:rsidR="0082222A" w:rsidRPr="00CB4B69" w:rsidRDefault="0082222A" w:rsidP="0082222A">
      <w:pPr>
        <w:jc w:val="center"/>
        <w:rPr>
          <w:b/>
          <w:bCs/>
          <w:color w:val="262626" w:themeColor="text1" w:themeTint="D9"/>
          <w:sz w:val="40"/>
          <w:szCs w:val="40"/>
        </w:rPr>
      </w:pPr>
    </w:p>
    <w:p w14:paraId="2DE9F363" w14:textId="77777777" w:rsidR="0082222A" w:rsidRPr="00CB4B69" w:rsidRDefault="0082222A" w:rsidP="0082222A">
      <w:pPr>
        <w:jc w:val="both"/>
        <w:rPr>
          <w:rFonts w:asciiTheme="majorBidi" w:hAnsiTheme="majorBidi" w:cstheme="majorBidi"/>
          <w:color w:val="262626" w:themeColor="text1" w:themeTint="D9"/>
          <w:sz w:val="28"/>
          <w:szCs w:val="28"/>
        </w:rPr>
      </w:pPr>
      <w:r w:rsidRPr="00CB4B69">
        <w:rPr>
          <w:rFonts w:asciiTheme="majorBidi" w:hAnsiTheme="majorBidi" w:cstheme="majorBidi"/>
          <w:color w:val="262626" w:themeColor="text1" w:themeTint="D9"/>
          <w:sz w:val="28"/>
          <w:szCs w:val="28"/>
        </w:rPr>
        <w:t>La Direction Générale d’Algérie Poste Informe L’ensemble des Soumissionnaires ayant retiré le cahier des charges de L’A</w:t>
      </w:r>
      <w:r>
        <w:rPr>
          <w:rFonts w:asciiTheme="majorBidi" w:hAnsiTheme="majorBidi" w:cstheme="majorBidi"/>
          <w:color w:val="262626" w:themeColor="text1" w:themeTint="D9"/>
          <w:sz w:val="28"/>
          <w:szCs w:val="28"/>
        </w:rPr>
        <w:t>ppel d’Offres National Ouvert avec exigence de capacités minimales</w:t>
      </w:r>
      <w:r w:rsidRPr="00CB4B69">
        <w:rPr>
          <w:rFonts w:asciiTheme="majorBidi" w:hAnsiTheme="majorBidi" w:cstheme="majorBidi"/>
          <w:color w:val="262626" w:themeColor="text1" w:themeTint="D9"/>
          <w:sz w:val="28"/>
          <w:szCs w:val="28"/>
        </w:rPr>
        <w:t xml:space="preserve"> N</w:t>
      </w: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°</w:t>
      </w:r>
      <w:r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35</w:t>
      </w: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/DGAP/201</w:t>
      </w:r>
      <w:r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6</w:t>
      </w:r>
      <w:r w:rsidRPr="00CB4B69">
        <w:rPr>
          <w:rFonts w:asciiTheme="majorBidi" w:hAnsiTheme="majorBidi" w:cstheme="majorBidi"/>
          <w:color w:val="262626" w:themeColor="text1" w:themeTint="D9"/>
          <w:sz w:val="28"/>
          <w:szCs w:val="28"/>
        </w:rPr>
        <w:t xml:space="preserve"> portant «</w:t>
      </w: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Travaux de Ré</w:t>
      </w:r>
      <w:r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habilitation du</w:t>
      </w: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 xml:space="preserve"> Bureau de Poste </w:t>
      </w:r>
      <w:r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AIN REGGADA, wilaya</w:t>
      </w: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 xml:space="preserve"> de</w:t>
      </w:r>
      <w:r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 xml:space="preserve"> GUELMA</w:t>
      </w: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 xml:space="preserve">» </w:t>
      </w:r>
      <w:r w:rsidRPr="00CB4B69">
        <w:rPr>
          <w:rFonts w:asciiTheme="majorBidi" w:hAnsiTheme="majorBidi" w:cstheme="majorBidi"/>
          <w:color w:val="262626" w:themeColor="text1" w:themeTint="D9"/>
          <w:sz w:val="28"/>
          <w:szCs w:val="28"/>
        </w:rPr>
        <w:t xml:space="preserve">que l’Appel d’Offres </w:t>
      </w: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>est déclaré infructueux</w:t>
      </w:r>
      <w:r w:rsidRPr="00CB4B69">
        <w:rPr>
          <w:rFonts w:asciiTheme="majorBidi" w:hAnsiTheme="majorBidi" w:cstheme="majorBidi"/>
          <w:color w:val="262626" w:themeColor="text1" w:themeTint="D9"/>
          <w:sz w:val="28"/>
          <w:szCs w:val="28"/>
        </w:rPr>
        <w:t xml:space="preserve">, par la Commission Permanente </w:t>
      </w:r>
      <w:r>
        <w:rPr>
          <w:rFonts w:asciiTheme="majorBidi" w:hAnsiTheme="majorBidi" w:cstheme="majorBidi"/>
          <w:color w:val="262626" w:themeColor="text1" w:themeTint="D9"/>
          <w:sz w:val="28"/>
          <w:szCs w:val="28"/>
        </w:rPr>
        <w:t xml:space="preserve">d’ouverture des plis et </w:t>
      </w:r>
      <w:r w:rsidRPr="00CB4B69">
        <w:rPr>
          <w:rFonts w:asciiTheme="majorBidi" w:hAnsiTheme="majorBidi" w:cstheme="majorBidi"/>
          <w:color w:val="262626" w:themeColor="text1" w:themeTint="D9"/>
          <w:sz w:val="28"/>
          <w:szCs w:val="28"/>
        </w:rPr>
        <w:t>évaluation des offres.</w:t>
      </w:r>
    </w:p>
    <w:p w14:paraId="032AD923" w14:textId="77777777" w:rsidR="0082222A" w:rsidRPr="00CB4B69" w:rsidRDefault="0082222A" w:rsidP="0082222A">
      <w:pPr>
        <w:jc w:val="both"/>
        <w:rPr>
          <w:rFonts w:asciiTheme="majorBidi" w:hAnsiTheme="majorBidi" w:cstheme="majorBidi"/>
          <w:color w:val="262626" w:themeColor="text1" w:themeTint="D9"/>
          <w:sz w:val="28"/>
          <w:szCs w:val="28"/>
        </w:rPr>
      </w:pPr>
      <w:r w:rsidRPr="00CB4B69"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  <w:t xml:space="preserve"> </w:t>
      </w:r>
    </w:p>
    <w:p w14:paraId="1DD8C1B9" w14:textId="77777777" w:rsidR="0082222A" w:rsidRPr="00CB4B69" w:rsidRDefault="0082222A" w:rsidP="0082222A">
      <w:pPr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</w:rPr>
      </w:pPr>
    </w:p>
    <w:p w14:paraId="1F8C9DEB" w14:textId="77777777" w:rsidR="008057D9" w:rsidRPr="00552A20" w:rsidRDefault="008057D9" w:rsidP="00552A20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bookmarkStart w:id="0" w:name="_GoBack"/>
      <w:bookmarkEnd w:id="0"/>
    </w:p>
    <w:sectPr w:rsidR="008057D9" w:rsidRPr="00552A20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72"/>
    <w:rsid w:val="00022E72"/>
    <w:rsid w:val="00053C8B"/>
    <w:rsid w:val="00077825"/>
    <w:rsid w:val="000B4644"/>
    <w:rsid w:val="00124786"/>
    <w:rsid w:val="00127E60"/>
    <w:rsid w:val="00177863"/>
    <w:rsid w:val="00182CDE"/>
    <w:rsid w:val="00191E6D"/>
    <w:rsid w:val="002B705A"/>
    <w:rsid w:val="00300389"/>
    <w:rsid w:val="003365FC"/>
    <w:rsid w:val="003748EA"/>
    <w:rsid w:val="003C1DDC"/>
    <w:rsid w:val="004841B9"/>
    <w:rsid w:val="004B4EB9"/>
    <w:rsid w:val="00513270"/>
    <w:rsid w:val="005318D9"/>
    <w:rsid w:val="00533815"/>
    <w:rsid w:val="00552A20"/>
    <w:rsid w:val="00581060"/>
    <w:rsid w:val="006A7B6C"/>
    <w:rsid w:val="007977D0"/>
    <w:rsid w:val="007C7D67"/>
    <w:rsid w:val="0080026C"/>
    <w:rsid w:val="0080260D"/>
    <w:rsid w:val="008057D9"/>
    <w:rsid w:val="0082222A"/>
    <w:rsid w:val="009422BA"/>
    <w:rsid w:val="009432C8"/>
    <w:rsid w:val="009C37D1"/>
    <w:rsid w:val="009F1837"/>
    <w:rsid w:val="00A00A3B"/>
    <w:rsid w:val="00A273D2"/>
    <w:rsid w:val="00A65742"/>
    <w:rsid w:val="00A96240"/>
    <w:rsid w:val="00B31AE1"/>
    <w:rsid w:val="00BE5E31"/>
    <w:rsid w:val="00E80ACE"/>
    <w:rsid w:val="00E86BDF"/>
    <w:rsid w:val="00EF2AAC"/>
    <w:rsid w:val="00F2139E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A6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5DB5-C9EC-3D4E-835D-4528ADB6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Utilisateur de Microsoft Office</cp:lastModifiedBy>
  <cp:revision>2</cp:revision>
  <cp:lastPrinted>2016-07-31T08:03:00Z</cp:lastPrinted>
  <dcterms:created xsi:type="dcterms:W3CDTF">2016-12-05T08:57:00Z</dcterms:created>
  <dcterms:modified xsi:type="dcterms:W3CDTF">2016-12-05T08:57:00Z</dcterms:modified>
</cp:coreProperties>
</file>