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4BE9" w14:textId="77777777" w:rsidR="006D7A55" w:rsidRDefault="006D7A55" w:rsidP="006D7A55">
      <w:pPr>
        <w:tabs>
          <w:tab w:val="left" w:pos="1032"/>
        </w:tabs>
        <w:ind w:right="-427"/>
      </w:pPr>
    </w:p>
    <w:p w14:paraId="634DD6C0" w14:textId="77777777" w:rsidR="006D7A55" w:rsidRDefault="008D7E81" w:rsidP="006D7A55">
      <w:pPr>
        <w:tabs>
          <w:tab w:val="left" w:pos="1032"/>
        </w:tabs>
        <w:ind w:left="-284" w:right="-427"/>
      </w:pPr>
      <w:r w:rsidRPr="008D7E81">
        <w:rPr>
          <w:b/>
          <w:bCs/>
          <w:noProof/>
          <w:lang w:eastAsia="fr-FR" w:bidi="ar-SA"/>
        </w:rPr>
        <w:drawing>
          <wp:inline distT="0" distB="0" distL="0" distR="0" wp14:anchorId="03699817" wp14:editId="04FC6EC5">
            <wp:extent cx="802026" cy="927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gérie Po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51" cy="94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5331" w14:textId="77777777" w:rsidR="00AD64ED" w:rsidRPr="00D00FED" w:rsidRDefault="00AD64ED" w:rsidP="00AD64ED">
      <w:pPr>
        <w:tabs>
          <w:tab w:val="left" w:pos="1032"/>
        </w:tabs>
        <w:ind w:left="-284" w:right="-427"/>
        <w:jc w:val="center"/>
        <w:rPr>
          <w:b/>
          <w:bCs/>
          <w:u w:val="single"/>
        </w:rPr>
      </w:pPr>
      <w:r w:rsidRPr="00D00FED">
        <w:rPr>
          <w:b/>
          <w:bCs/>
          <w:u w:val="single"/>
        </w:rPr>
        <w:t>DIRECTION GENERALE D’ALGERIE POSTE</w:t>
      </w:r>
    </w:p>
    <w:p w14:paraId="0E0A5E7D" w14:textId="77777777" w:rsidR="00AD64ED" w:rsidRDefault="00AD64ED" w:rsidP="00AD64ED">
      <w:pPr>
        <w:tabs>
          <w:tab w:val="left" w:pos="2310"/>
        </w:tabs>
        <w:jc w:val="center"/>
        <w:rPr>
          <w:b/>
          <w:bCs/>
          <w:u w:val="single"/>
        </w:rPr>
      </w:pPr>
      <w:r w:rsidRPr="00D00FED">
        <w:rPr>
          <w:b/>
          <w:bCs/>
          <w:u w:val="single"/>
        </w:rPr>
        <w:t>DIRECTION DE L’UNITE POSTALE WILAYA DE MOSTAGANEM</w:t>
      </w:r>
    </w:p>
    <w:p w14:paraId="3ED7932A" w14:textId="77777777" w:rsidR="00AD64ED" w:rsidRPr="00D00FED" w:rsidRDefault="00AD64ED" w:rsidP="00AD64ED">
      <w:pPr>
        <w:tabs>
          <w:tab w:val="left" w:pos="2310"/>
        </w:tabs>
        <w:jc w:val="center"/>
        <w:rPr>
          <w:b/>
          <w:bCs/>
          <w:u w:val="single"/>
        </w:rPr>
      </w:pPr>
    </w:p>
    <w:p w14:paraId="6F357D1C" w14:textId="77777777" w:rsidR="00AD64ED" w:rsidRPr="00D00FED" w:rsidRDefault="00AD64ED" w:rsidP="00AD64ED">
      <w:pPr>
        <w:tabs>
          <w:tab w:val="left" w:pos="2310"/>
        </w:tabs>
        <w:jc w:val="center"/>
      </w:pPr>
    </w:p>
    <w:p w14:paraId="720D869E" w14:textId="77777777" w:rsidR="00AD64ED" w:rsidRPr="00D00FED" w:rsidRDefault="00AD64ED" w:rsidP="00AD64ED">
      <w:pPr>
        <w:tabs>
          <w:tab w:val="left" w:pos="2310"/>
        </w:tabs>
        <w:rPr>
          <w:rFonts w:asciiTheme="majorBidi" w:hAnsiTheme="majorBidi" w:cstheme="majorBidi"/>
          <w:b/>
          <w:bCs/>
        </w:rPr>
      </w:pPr>
      <w:r w:rsidRPr="00D00FED">
        <w:rPr>
          <w:rFonts w:asciiTheme="majorBidi" w:hAnsiTheme="majorBidi" w:cstheme="majorBidi"/>
          <w:b/>
          <w:bCs/>
        </w:rPr>
        <w:t>REF : DUPW/SDMGRH/BMGEI</w:t>
      </w:r>
      <w:proofErr w:type="gramStart"/>
      <w:r w:rsidRPr="00D00FED">
        <w:rPr>
          <w:rFonts w:asciiTheme="majorBidi" w:hAnsiTheme="majorBidi" w:cstheme="majorBidi"/>
          <w:b/>
          <w:bCs/>
        </w:rPr>
        <w:t xml:space="preserve">/ </w:t>
      </w:r>
      <w:r>
        <w:rPr>
          <w:rFonts w:asciiTheme="majorBidi" w:hAnsiTheme="majorBidi" w:cstheme="majorBidi"/>
          <w:b/>
          <w:bCs/>
        </w:rPr>
        <w:t xml:space="preserve"> 193</w:t>
      </w:r>
      <w:proofErr w:type="gramEnd"/>
      <w:r w:rsidRPr="00D00FED">
        <w:rPr>
          <w:rFonts w:asciiTheme="majorBidi" w:hAnsiTheme="majorBidi" w:cstheme="majorBidi"/>
          <w:b/>
          <w:bCs/>
        </w:rPr>
        <w:t xml:space="preserve">      /201</w:t>
      </w:r>
      <w:r>
        <w:rPr>
          <w:rFonts w:asciiTheme="majorBidi" w:hAnsiTheme="majorBidi" w:cstheme="majorBidi"/>
          <w:b/>
          <w:bCs/>
        </w:rPr>
        <w:t>6</w:t>
      </w:r>
    </w:p>
    <w:p w14:paraId="0BF24786" w14:textId="77777777" w:rsidR="00AD64ED" w:rsidRDefault="00AD64ED" w:rsidP="00AD64ED">
      <w:pPr>
        <w:tabs>
          <w:tab w:val="left" w:pos="2310"/>
        </w:tabs>
        <w:rPr>
          <w:rFonts w:ascii="Algerian" w:hAnsi="Algerian"/>
          <w:sz w:val="28"/>
          <w:szCs w:val="28"/>
        </w:rPr>
      </w:pPr>
      <w:r w:rsidRPr="006D1E5C">
        <w:rPr>
          <w:rFonts w:ascii="Algerian" w:hAnsi="Algerian"/>
          <w:sz w:val="28"/>
          <w:szCs w:val="28"/>
        </w:rPr>
        <w:t xml:space="preserve">                                           </w:t>
      </w:r>
    </w:p>
    <w:p w14:paraId="68AE9759" w14:textId="77777777" w:rsidR="00AD64ED" w:rsidRDefault="00AD64ED" w:rsidP="00AD64ED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                          </w:t>
      </w:r>
      <w:proofErr w:type="gramStart"/>
      <w:r w:rsidRPr="00B70F96">
        <w:rPr>
          <w:rFonts w:asciiTheme="majorBidi" w:hAnsiTheme="majorBidi" w:cstheme="majorBidi"/>
          <w:sz w:val="26"/>
          <w:szCs w:val="26"/>
        </w:rPr>
        <w:t>Mostaganem  le</w:t>
      </w:r>
      <w:proofErr w:type="gramEnd"/>
      <w:r w:rsidRPr="00B70F96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10/10/2016</w:t>
      </w:r>
    </w:p>
    <w:p w14:paraId="0CF12FF7" w14:textId="77777777" w:rsidR="00AD64ED" w:rsidRDefault="00AD64ED" w:rsidP="00AD64ED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</w:p>
    <w:p w14:paraId="1BC9C929" w14:textId="77777777" w:rsidR="00AD64ED" w:rsidRDefault="00AD64ED" w:rsidP="00AD64ED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</w:p>
    <w:p w14:paraId="2736E6BD" w14:textId="77777777" w:rsidR="00AD64ED" w:rsidRPr="00B70F96" w:rsidRDefault="00AD64ED" w:rsidP="00AD64ED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</w:p>
    <w:p w14:paraId="003EA706" w14:textId="77777777" w:rsidR="00AD64ED" w:rsidRDefault="00AD64ED" w:rsidP="00AD64ED">
      <w:pPr>
        <w:tabs>
          <w:tab w:val="left" w:pos="2310"/>
        </w:tabs>
        <w:jc w:val="center"/>
        <w:rPr>
          <w:rFonts w:ascii="Algerian" w:hAnsi="Algerian"/>
          <w:b/>
          <w:bCs/>
          <w:sz w:val="28"/>
          <w:szCs w:val="28"/>
          <w:u w:val="single"/>
        </w:rPr>
      </w:pPr>
      <w:r w:rsidRPr="005B605E">
        <w:rPr>
          <w:rFonts w:ascii="Algerian" w:hAnsi="Algerian"/>
          <w:b/>
          <w:bCs/>
          <w:sz w:val="28"/>
          <w:szCs w:val="28"/>
          <w:u w:val="single"/>
        </w:rPr>
        <w:t xml:space="preserve">Consultation restreinte n </w:t>
      </w:r>
      <w:r w:rsidRPr="005B605E">
        <w:rPr>
          <w:rFonts w:ascii="Calibri" w:hAnsi="Calibri"/>
          <w:b/>
          <w:bCs/>
          <w:sz w:val="28"/>
          <w:szCs w:val="28"/>
          <w:u w:val="single"/>
        </w:rPr>
        <w:t>°</w:t>
      </w:r>
      <w:r w:rsidRPr="005B605E">
        <w:rPr>
          <w:rFonts w:ascii="Algerian" w:hAnsi="Algeri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lgerian" w:hAnsi="Algerian"/>
          <w:b/>
          <w:bCs/>
          <w:sz w:val="28"/>
          <w:szCs w:val="28"/>
          <w:u w:val="single"/>
        </w:rPr>
        <w:t xml:space="preserve">27  </w:t>
      </w:r>
      <w:r w:rsidRPr="005B605E">
        <w:rPr>
          <w:rFonts w:ascii="Algerian" w:hAnsi="Algerian"/>
          <w:b/>
          <w:bCs/>
          <w:sz w:val="28"/>
          <w:szCs w:val="28"/>
          <w:u w:val="single"/>
        </w:rPr>
        <w:t>/</w:t>
      </w:r>
      <w:proofErr w:type="gramEnd"/>
      <w:r w:rsidRPr="005B605E">
        <w:rPr>
          <w:rFonts w:ascii="Algerian" w:hAnsi="Algerian"/>
          <w:b/>
          <w:bCs/>
          <w:sz w:val="28"/>
          <w:szCs w:val="28"/>
          <w:u w:val="single"/>
        </w:rPr>
        <w:t>201</w:t>
      </w:r>
      <w:r>
        <w:rPr>
          <w:rFonts w:ascii="Algerian" w:hAnsi="Algerian"/>
          <w:b/>
          <w:bCs/>
          <w:sz w:val="28"/>
          <w:szCs w:val="28"/>
          <w:u w:val="single"/>
        </w:rPr>
        <w:t>6</w:t>
      </w:r>
    </w:p>
    <w:p w14:paraId="7E9A33CB" w14:textId="77777777" w:rsidR="00AD64ED" w:rsidRDefault="00AD64ED" w:rsidP="00AD64ED">
      <w:pPr>
        <w:tabs>
          <w:tab w:val="left" w:pos="2310"/>
        </w:tabs>
        <w:jc w:val="center"/>
        <w:rPr>
          <w:rFonts w:ascii="Algerian" w:hAnsi="Algerian"/>
          <w:b/>
          <w:bCs/>
          <w:sz w:val="28"/>
          <w:szCs w:val="28"/>
          <w:u w:val="single"/>
        </w:rPr>
      </w:pPr>
    </w:p>
    <w:p w14:paraId="7CC1EFCD" w14:textId="77777777" w:rsidR="00AD64ED" w:rsidRDefault="00AD64ED" w:rsidP="00AD64ED">
      <w:pPr>
        <w:tabs>
          <w:tab w:val="left" w:pos="2310"/>
        </w:tabs>
        <w:jc w:val="center"/>
        <w:rPr>
          <w:rFonts w:ascii="Algerian" w:hAnsi="Algerian"/>
          <w:b/>
          <w:bCs/>
          <w:sz w:val="28"/>
          <w:szCs w:val="28"/>
          <w:u w:val="single"/>
        </w:rPr>
      </w:pPr>
    </w:p>
    <w:p w14:paraId="371979D8" w14:textId="77777777" w:rsidR="00AD64ED" w:rsidRPr="007344D1" w:rsidRDefault="00AD64ED" w:rsidP="00AD64ED">
      <w:pPr>
        <w:tabs>
          <w:tab w:val="left" w:pos="2310"/>
        </w:tabs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        La Direction de l’Unité Postale de la Wilaya de Mostaganem lance une consultation restreinte : </w:t>
      </w:r>
      <w:r w:rsidRPr="00920074">
        <w:rPr>
          <w:rFonts w:asciiTheme="majorBidi" w:hAnsiTheme="majorBidi" w:cstheme="majorBidi"/>
          <w:b/>
          <w:bCs/>
          <w:sz w:val="26"/>
          <w:szCs w:val="26"/>
        </w:rPr>
        <w:t>Mobiliers de bureau pour les établissements postaux de la wilaya de Mostaganem</w:t>
      </w:r>
      <w:r w:rsidRPr="00920074">
        <w:rPr>
          <w:rFonts w:asciiTheme="majorBidi" w:hAnsiTheme="majorBidi" w:cstheme="majorBidi"/>
          <w:sz w:val="26"/>
          <w:szCs w:val="26"/>
        </w:rPr>
        <w:t>.</w:t>
      </w:r>
    </w:p>
    <w:p w14:paraId="67641C5F" w14:textId="77777777" w:rsidR="00AD64ED" w:rsidRPr="00951574" w:rsidRDefault="00AD64ED" w:rsidP="00AD64ED">
      <w:pPr>
        <w:tabs>
          <w:tab w:val="left" w:pos="2310"/>
        </w:tabs>
        <w:rPr>
          <w:rFonts w:asciiTheme="majorBidi" w:hAnsiTheme="majorBidi" w:cstheme="majorBidi"/>
          <w:sz w:val="28"/>
          <w:szCs w:val="28"/>
        </w:rPr>
      </w:pPr>
    </w:p>
    <w:p w14:paraId="06A15E9A" w14:textId="77777777" w:rsidR="00AD64ED" w:rsidRPr="00951574" w:rsidRDefault="00AD64ED" w:rsidP="00AD64ED">
      <w:pPr>
        <w:tabs>
          <w:tab w:val="left" w:pos="2310"/>
        </w:tabs>
        <w:jc w:val="both"/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1574">
        <w:rPr>
          <w:rFonts w:asciiTheme="majorBidi" w:hAnsiTheme="majorBidi" w:cstheme="majorBidi"/>
          <w:sz w:val="28"/>
          <w:szCs w:val="28"/>
        </w:rPr>
        <w:t xml:space="preserve"> Les Fournisseurs et entreprises intéressés par la présente consultation peuvent retirer le cahier des charges auprès du bureau des Moyens Généraux UPW Mostaganem, sis </w:t>
      </w:r>
      <w:proofErr w:type="gramStart"/>
      <w:r w:rsidRPr="00951574">
        <w:rPr>
          <w:rFonts w:asciiTheme="majorBidi" w:hAnsiTheme="majorBidi" w:cstheme="majorBidi"/>
          <w:sz w:val="28"/>
          <w:szCs w:val="28"/>
        </w:rPr>
        <w:t xml:space="preserve">à </w:t>
      </w:r>
      <w:r>
        <w:rPr>
          <w:rFonts w:asciiTheme="majorBidi" w:hAnsiTheme="majorBidi" w:cstheme="majorBidi"/>
          <w:sz w:val="28"/>
          <w:szCs w:val="28"/>
        </w:rPr>
        <w:t xml:space="preserve"> 02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1574">
        <w:rPr>
          <w:rFonts w:asciiTheme="majorBidi" w:hAnsiTheme="majorBidi" w:cstheme="majorBidi"/>
          <w:sz w:val="28"/>
          <w:szCs w:val="28"/>
        </w:rPr>
        <w:t>Rue Bouzid Mohamed (</w:t>
      </w:r>
      <w:proofErr w:type="spellStart"/>
      <w:r w:rsidRPr="00951574">
        <w:rPr>
          <w:rFonts w:asciiTheme="majorBidi" w:hAnsiTheme="majorBidi" w:cstheme="majorBidi"/>
          <w:sz w:val="28"/>
          <w:szCs w:val="28"/>
        </w:rPr>
        <w:t>Saint-jules</w:t>
      </w:r>
      <w:proofErr w:type="spellEnd"/>
      <w:r w:rsidRPr="00951574">
        <w:rPr>
          <w:rFonts w:asciiTheme="majorBidi" w:hAnsiTheme="majorBidi" w:cstheme="majorBidi"/>
          <w:sz w:val="28"/>
          <w:szCs w:val="28"/>
        </w:rPr>
        <w:t>) Mostaganem.</w:t>
      </w:r>
    </w:p>
    <w:p w14:paraId="77B6F79C" w14:textId="77777777" w:rsidR="00AD64ED" w:rsidRPr="00951574" w:rsidRDefault="00AD64ED" w:rsidP="00AD64ED">
      <w:pPr>
        <w:tabs>
          <w:tab w:val="left" w:pos="2310"/>
        </w:tabs>
        <w:rPr>
          <w:rFonts w:ascii="Comic Sans MS" w:hAnsi="Comic Sans MS"/>
          <w:sz w:val="28"/>
          <w:szCs w:val="28"/>
        </w:rPr>
      </w:pPr>
    </w:p>
    <w:p w14:paraId="41460851" w14:textId="77777777" w:rsidR="00AD64ED" w:rsidRPr="00951574" w:rsidRDefault="00AD64ED" w:rsidP="00AD64ED">
      <w:pPr>
        <w:pStyle w:val="Pardeliste"/>
        <w:numPr>
          <w:ilvl w:val="0"/>
          <w:numId w:val="1"/>
        </w:numPr>
        <w:tabs>
          <w:tab w:val="left" w:pos="2310"/>
        </w:tabs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Les offres doivent être adressées sous enveloppe fermée à Monsieur : </w:t>
      </w:r>
    </w:p>
    <w:p w14:paraId="36B9F3F4" w14:textId="77777777" w:rsidR="00AD64ED" w:rsidRPr="00951574" w:rsidRDefault="00AD64ED" w:rsidP="00AD64ED">
      <w:pPr>
        <w:pStyle w:val="Pardeliste"/>
        <w:tabs>
          <w:tab w:val="left" w:pos="2310"/>
        </w:tabs>
        <w:rPr>
          <w:rFonts w:asciiTheme="majorBidi" w:hAnsiTheme="majorBidi" w:cstheme="majorBidi"/>
          <w:sz w:val="28"/>
          <w:szCs w:val="28"/>
        </w:rPr>
      </w:pPr>
    </w:p>
    <w:p w14:paraId="16D09A08" w14:textId="77777777" w:rsidR="00AD64ED" w:rsidRPr="00FB46E8" w:rsidRDefault="00AD64ED" w:rsidP="00AD64ED">
      <w:pPr>
        <w:pStyle w:val="Pardeliste"/>
        <w:tabs>
          <w:tab w:val="left" w:pos="231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B46E8">
        <w:rPr>
          <w:rFonts w:asciiTheme="majorBidi" w:hAnsiTheme="majorBidi" w:cstheme="majorBidi"/>
          <w:b/>
          <w:bCs/>
          <w:sz w:val="28"/>
          <w:szCs w:val="28"/>
        </w:rPr>
        <w:t>Le Directeur de l’Unité Postale de la Wilaya</w:t>
      </w:r>
    </w:p>
    <w:p w14:paraId="5BB1D5D5" w14:textId="77777777" w:rsidR="00AD64ED" w:rsidRPr="00FB46E8" w:rsidRDefault="00AD64ED" w:rsidP="00AD64ED">
      <w:pPr>
        <w:pStyle w:val="Pardeliste"/>
        <w:tabs>
          <w:tab w:val="left" w:pos="231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FB46E8">
        <w:rPr>
          <w:rFonts w:asciiTheme="majorBidi" w:hAnsiTheme="majorBidi" w:cstheme="majorBidi"/>
          <w:b/>
          <w:bCs/>
          <w:sz w:val="28"/>
          <w:szCs w:val="28"/>
        </w:rPr>
        <w:t>De Mostaganem</w:t>
      </w:r>
      <w:r w:rsidRPr="00FB46E8">
        <w:rPr>
          <w:rFonts w:asciiTheme="majorBidi" w:hAnsiTheme="majorBidi" w:cstheme="majorBidi"/>
          <w:sz w:val="28"/>
          <w:szCs w:val="28"/>
        </w:rPr>
        <w:t>.</w:t>
      </w:r>
    </w:p>
    <w:p w14:paraId="50653DAB" w14:textId="77777777" w:rsidR="00AD64ED" w:rsidRDefault="00AD64ED" w:rsidP="00AD64ED">
      <w:pPr>
        <w:pStyle w:val="Pardeliste"/>
        <w:tabs>
          <w:tab w:val="left" w:pos="2310"/>
        </w:tabs>
        <w:jc w:val="center"/>
        <w:rPr>
          <w:rFonts w:asciiTheme="majorBidi" w:hAnsiTheme="majorBidi" w:cstheme="majorBidi"/>
        </w:rPr>
      </w:pPr>
    </w:p>
    <w:p w14:paraId="56FBBB89" w14:textId="77777777" w:rsidR="00AD64ED" w:rsidRPr="00951574" w:rsidRDefault="00AD64ED" w:rsidP="00AD64ED">
      <w:pPr>
        <w:pStyle w:val="Pardeliste"/>
        <w:numPr>
          <w:ilvl w:val="0"/>
          <w:numId w:val="1"/>
        </w:numPr>
        <w:tabs>
          <w:tab w:val="left" w:pos="2310"/>
        </w:tabs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L’enveloppe devra être anonyme et porte la mention suivante :   </w:t>
      </w:r>
    </w:p>
    <w:p w14:paraId="12565EA0" w14:textId="77777777" w:rsidR="00AD64ED" w:rsidRDefault="00AD64ED" w:rsidP="00AD64ED">
      <w:pPr>
        <w:tabs>
          <w:tab w:val="left" w:pos="2310"/>
        </w:tabs>
        <w:rPr>
          <w:rFonts w:ascii="Comic Sans MS" w:hAnsi="Comic Sans MS"/>
        </w:rPr>
      </w:pPr>
    </w:p>
    <w:p w14:paraId="1678CA2A" w14:textId="60E84D88" w:rsidR="00AD64ED" w:rsidRDefault="00AD64ED" w:rsidP="00AD64ED">
      <w:pPr>
        <w:tabs>
          <w:tab w:val="left" w:pos="231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Offre </w:t>
      </w:r>
      <w:r w:rsidRPr="00D00FED">
        <w:rPr>
          <w:rFonts w:asciiTheme="majorBidi" w:hAnsiTheme="majorBidi" w:cstheme="majorBidi"/>
          <w:b/>
          <w:bCs/>
          <w:sz w:val="28"/>
          <w:szCs w:val="28"/>
        </w:rPr>
        <w:t>à ne pas ouvrir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F05CEA" w14:textId="77777777" w:rsidR="00AD64ED" w:rsidRDefault="00AD64ED" w:rsidP="00AD64ED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Mobiliers de bureau pour les établissements postaux </w:t>
      </w:r>
    </w:p>
    <w:p w14:paraId="4A294490" w14:textId="77777777" w:rsidR="00AD64ED" w:rsidRDefault="00AD64ED" w:rsidP="00AD64ED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la wilaya de Mostaganem </w:t>
      </w:r>
    </w:p>
    <w:p w14:paraId="2C383410" w14:textId="77777777" w:rsidR="00AD64ED" w:rsidRDefault="00AD64ED" w:rsidP="00AD64ED">
      <w:pPr>
        <w:rPr>
          <w:sz w:val="28"/>
          <w:szCs w:val="28"/>
        </w:rPr>
      </w:pPr>
    </w:p>
    <w:p w14:paraId="033204EF" w14:textId="77777777" w:rsidR="00AD64ED" w:rsidRPr="00D00FED" w:rsidRDefault="00AD64ED" w:rsidP="00AD64ED">
      <w:pPr>
        <w:pStyle w:val="Pardeliste"/>
        <w:numPr>
          <w:ilvl w:val="0"/>
          <w:numId w:val="1"/>
        </w:numPr>
        <w:tabs>
          <w:tab w:val="left" w:pos="2310"/>
        </w:tabs>
        <w:spacing w:after="0" w:line="240" w:lineRule="auto"/>
        <w:contextualSpacing w:val="0"/>
        <w:rPr>
          <w:rFonts w:asciiTheme="majorBidi" w:hAnsiTheme="majorBidi" w:cstheme="majorBidi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La date limitée de dépôt des offres est fixée à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08 </w:t>
      </w:r>
      <w:r w:rsidRPr="00951574">
        <w:rPr>
          <w:rFonts w:asciiTheme="majorBidi" w:hAnsiTheme="majorBidi" w:cstheme="majorBidi"/>
          <w:sz w:val="28"/>
          <w:szCs w:val="28"/>
        </w:rPr>
        <w:t xml:space="preserve"> jours</w:t>
      </w:r>
      <w:proofErr w:type="gramEnd"/>
      <w:r w:rsidRPr="00951574">
        <w:rPr>
          <w:rFonts w:asciiTheme="majorBidi" w:hAnsiTheme="majorBidi" w:cstheme="majorBidi"/>
          <w:sz w:val="28"/>
          <w:szCs w:val="28"/>
        </w:rPr>
        <w:t xml:space="preserve"> à compter de la date d’affichage</w:t>
      </w:r>
      <w:r w:rsidRPr="00D00FED">
        <w:rPr>
          <w:rFonts w:asciiTheme="majorBidi" w:hAnsiTheme="majorBidi" w:cstheme="majorBidi"/>
        </w:rPr>
        <w:t>.</w:t>
      </w:r>
    </w:p>
    <w:p w14:paraId="30F4045D" w14:textId="77777777" w:rsidR="00AD64ED" w:rsidRDefault="00AD64ED" w:rsidP="00AD64ED">
      <w:pPr>
        <w:pStyle w:val="Pardeliste"/>
        <w:tabs>
          <w:tab w:val="left" w:pos="2310"/>
        </w:tabs>
        <w:rPr>
          <w:rFonts w:asciiTheme="majorBidi" w:hAnsiTheme="majorBidi" w:cstheme="majorBidi"/>
        </w:rPr>
      </w:pPr>
      <w:bookmarkStart w:id="0" w:name="_GoBack"/>
      <w:bookmarkEnd w:id="0"/>
    </w:p>
    <w:p w14:paraId="3ED5260C" w14:textId="77777777" w:rsidR="00AD64ED" w:rsidRPr="00AD64ED" w:rsidRDefault="00AD64ED" w:rsidP="00AD64ED">
      <w:pPr>
        <w:tabs>
          <w:tab w:val="left" w:pos="2310"/>
        </w:tabs>
        <w:rPr>
          <w:rFonts w:asciiTheme="majorBidi" w:hAnsiTheme="majorBidi" w:cstheme="majorBidi"/>
        </w:rPr>
      </w:pPr>
    </w:p>
    <w:p w14:paraId="12216F68" w14:textId="77777777" w:rsidR="00AD64ED" w:rsidRPr="00D00FED" w:rsidRDefault="00AD64ED" w:rsidP="00AD64ED">
      <w:pPr>
        <w:pStyle w:val="Pardeliste"/>
        <w:tabs>
          <w:tab w:val="left" w:pos="2310"/>
        </w:tabs>
        <w:rPr>
          <w:rFonts w:asciiTheme="majorBidi" w:hAnsiTheme="majorBidi" w:cstheme="majorBidi"/>
        </w:rPr>
      </w:pPr>
    </w:p>
    <w:p w14:paraId="27BBADF1" w14:textId="77777777" w:rsidR="00AD64ED" w:rsidRPr="00D00FED" w:rsidRDefault="00AD64ED" w:rsidP="00AD64ED">
      <w:pPr>
        <w:tabs>
          <w:tab w:val="left" w:pos="2310"/>
        </w:tabs>
        <w:rPr>
          <w:rFonts w:asciiTheme="majorBidi" w:hAnsiTheme="majorBidi" w:cstheme="majorBidi"/>
        </w:rPr>
      </w:pPr>
    </w:p>
    <w:p w14:paraId="660CC320" w14:textId="1BAAC8BF" w:rsidR="00AD64ED" w:rsidRDefault="00AD64ED" w:rsidP="00AD64ED">
      <w:pPr>
        <w:tabs>
          <w:tab w:val="left" w:pos="2310"/>
        </w:tabs>
        <w:jc w:val="right"/>
        <w:rPr>
          <w:rFonts w:asciiTheme="majorBidi" w:hAnsiTheme="majorBidi" w:cstheme="majorBidi"/>
          <w:b/>
          <w:bCs/>
          <w:u w:val="single"/>
        </w:rPr>
      </w:pPr>
      <w:r w:rsidRPr="00D00FED">
        <w:rPr>
          <w:rFonts w:asciiTheme="majorBidi" w:hAnsiTheme="majorBidi" w:cstheme="majorBidi"/>
          <w:b/>
          <w:bCs/>
        </w:rPr>
        <w:t xml:space="preserve">                     </w:t>
      </w:r>
      <w:r>
        <w:rPr>
          <w:rFonts w:asciiTheme="majorBidi" w:hAnsiTheme="majorBidi" w:cstheme="majorBidi"/>
          <w:b/>
          <w:bCs/>
        </w:rPr>
        <w:t xml:space="preserve"> </w:t>
      </w:r>
      <w:r w:rsidRPr="00D00FED">
        <w:rPr>
          <w:rFonts w:asciiTheme="majorBidi" w:hAnsiTheme="majorBidi" w:cstheme="majorBidi"/>
          <w:b/>
          <w:bCs/>
        </w:rPr>
        <w:t xml:space="preserve">     </w:t>
      </w:r>
      <w:r w:rsidRPr="00D00FED">
        <w:rPr>
          <w:rFonts w:asciiTheme="majorBidi" w:hAnsiTheme="majorBidi" w:cstheme="majorBidi"/>
          <w:b/>
          <w:bCs/>
          <w:u w:val="single"/>
        </w:rPr>
        <w:t>LE DIRECTEUR</w:t>
      </w:r>
    </w:p>
    <w:p w14:paraId="5D8E17EB" w14:textId="77777777" w:rsidR="00643515" w:rsidRDefault="00643515"/>
    <w:sectPr w:rsidR="00643515" w:rsidSect="00AD64ED">
      <w:pgSz w:w="11900" w:h="16840"/>
      <w:pgMar w:top="1011" w:right="1417" w:bottom="8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2267C"/>
    <w:multiLevelType w:val="hybridMultilevel"/>
    <w:tmpl w:val="2F7AA072"/>
    <w:lvl w:ilvl="0" w:tplc="EDD0CDC8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5"/>
    <w:rsid w:val="00643515"/>
    <w:rsid w:val="006D7A55"/>
    <w:rsid w:val="008D7E81"/>
    <w:rsid w:val="00AD64ED"/>
    <w:rsid w:val="00C62EC5"/>
    <w:rsid w:val="00F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F5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A55"/>
    <w:rPr>
      <w:rFonts w:ascii="Times New Roman" w:eastAsia="SimSun" w:hAnsi="Times New Roman" w:cs="Times New Roman"/>
      <w:lang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D7A5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2016-10-11T13:57:00Z</dcterms:created>
  <dcterms:modified xsi:type="dcterms:W3CDTF">2016-10-11T14:09:00Z</dcterms:modified>
</cp:coreProperties>
</file>